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5FEFA" w14:textId="77777777" w:rsidR="00D16AAA" w:rsidRDefault="00D16AAA" w:rsidP="00D16AAA"/>
    <w:p w14:paraId="54438473" w14:textId="77777777" w:rsidR="00D16AAA" w:rsidRDefault="00D16AAA" w:rsidP="00D16AAA">
      <w:pPr>
        <w:numPr>
          <w:ilvl w:val="0"/>
          <w:numId w:val="1"/>
        </w:numPr>
      </w:pPr>
      <w:r>
        <w:t xml:space="preserve">Read chapter 5 </w:t>
      </w:r>
      <w:r w:rsidRPr="00535158">
        <w:rPr>
          <w:i/>
        </w:rPr>
        <w:t>Where is Steven? The riddle of Autism</w:t>
      </w:r>
      <w:r>
        <w:t xml:space="preserve"> in V.S. Ramachandran’s </w:t>
      </w:r>
      <w:r w:rsidRPr="00535158">
        <w:t>book</w:t>
      </w:r>
      <w:r w:rsidRPr="00535158">
        <w:rPr>
          <w:i/>
        </w:rPr>
        <w:t xml:space="preserve"> The Tell-Tale Brain</w:t>
      </w:r>
      <w:r>
        <w:t>. Then answer the following questions.</w:t>
      </w:r>
    </w:p>
    <w:p w14:paraId="3D3D227E" w14:textId="77777777" w:rsidR="00D16AAA" w:rsidRDefault="00D16AAA" w:rsidP="00D16AAA">
      <w:pPr>
        <w:ind w:left="720"/>
      </w:pPr>
    </w:p>
    <w:p w14:paraId="6D611922" w14:textId="77777777" w:rsidR="00D16AAA" w:rsidRDefault="00D16AAA" w:rsidP="00D16AAA">
      <w:pPr>
        <w:numPr>
          <w:ilvl w:val="1"/>
          <w:numId w:val="1"/>
        </w:numPr>
      </w:pPr>
      <w:r>
        <w:t>Ramachandran zeros in on autism in this chapter. He argues that the profound deficits in social interactions displayed by autistic children could be due to faulty theory-of-mind circuitry. Where does he take this argument? What does he see as a likely candidate for causing faulty neural circuitry?</w:t>
      </w:r>
    </w:p>
    <w:p w14:paraId="410E13A1" w14:textId="77777777" w:rsidR="00D16AAA" w:rsidRDefault="00D16AAA" w:rsidP="00D16AAA">
      <w:pPr>
        <w:ind w:left="1440"/>
      </w:pPr>
    </w:p>
    <w:p w14:paraId="5413DF14" w14:textId="77777777" w:rsidR="00D16AAA" w:rsidRDefault="00D16AAA" w:rsidP="00D16AAA">
      <w:pPr>
        <w:numPr>
          <w:ilvl w:val="1"/>
          <w:numId w:val="1"/>
        </w:numPr>
      </w:pPr>
      <w:r>
        <w:t>What evidence supports that mu waves from EEG recordings could play a role in autism?</w:t>
      </w:r>
    </w:p>
    <w:p w14:paraId="1961E912" w14:textId="77777777" w:rsidR="00D16AAA" w:rsidRDefault="00D16AAA" w:rsidP="00D16AAA">
      <w:pPr>
        <w:ind w:left="1440"/>
      </w:pPr>
    </w:p>
    <w:p w14:paraId="5C37131B" w14:textId="77777777" w:rsidR="00D16AAA" w:rsidRDefault="00D16AAA" w:rsidP="00D16AAA">
      <w:pPr>
        <w:numPr>
          <w:ilvl w:val="1"/>
          <w:numId w:val="1"/>
        </w:numPr>
      </w:pPr>
      <w:r>
        <w:t>What are some biologically-based therapies that might play a role in helping autistic children? Explain how they might work.</w:t>
      </w:r>
    </w:p>
    <w:p w14:paraId="59CEDDB9" w14:textId="47E4DC28" w:rsidR="00B777B4" w:rsidRDefault="00D16AAA">
      <w:r>
        <w:t xml:space="preserve"> </w:t>
      </w:r>
      <w:bookmarkStart w:id="0" w:name="_GoBack"/>
      <w:bookmarkEnd w:id="0"/>
    </w:p>
    <w:sectPr w:rsidR="00B777B4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4170D"/>
    <w:multiLevelType w:val="hybridMultilevel"/>
    <w:tmpl w:val="E844FF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AA"/>
    <w:rsid w:val="00965C70"/>
    <w:rsid w:val="00D16AAA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90E33C"/>
  <w14:defaultImageDpi w14:val="32767"/>
  <w15:chartTrackingRefBased/>
  <w15:docId w15:val="{4BD45D11-E205-C84A-8215-357E8584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16AA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2018-10-22T19:17:00Z</dcterms:created>
  <dcterms:modified xsi:type="dcterms:W3CDTF">2018-10-22T19:18:00Z</dcterms:modified>
</cp:coreProperties>
</file>